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Erre az ember így szólt: „Hiszek, Uram.” És leborulva imádta őt. (Jn 9,38) </w:t>
      </w:r>
      <w:r>
        <w:rPr>
          <w:iCs/>
        </w:rPr>
        <w:t>2.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  <w:t>Imádta Őt. Az imádat egy összetett dolog, amelyben kifejezem tiszteletemet, hódolatomat Isten felé. Imádatban nem a kezét keresem, amellyel cselekszik, nem sorolom kívánságaimat hanem „csak” kifejezem örömömet azért, mert megismerhettem. Kifejezem hálámat, mert része az életemnek, pontosabban én vagyok az Ő része</w:t>
      </w:r>
      <w:bookmarkStart w:id="0" w:name="_GoBack"/>
      <w:bookmarkEnd w:id="0"/>
      <w:r>
        <w:rPr>
          <w:iCs/>
        </w:rPr>
        <w:t xml:space="preserve">, hisz bennem él. Megajándékozott jelenlétével, ott lehetek egészen közel mellette, mert a golgotai kereszt áldozata eltávolította az akadályt, a bűnt, ami elválasztott Istentől, az Atyától. </w:t>
      </w:r>
    </w:p>
    <w:p>
      <w:pPr>
        <w:pStyle w:val="Normal"/>
        <w:rPr>
          <w:iCs/>
        </w:rPr>
      </w:pPr>
      <w:r>
        <w:rPr>
          <w:iCs/>
        </w:rPr>
        <w:t>Imádatomat kifejezhetem testtartásommal is. Leborulok, mert belülről ezt érzem és nem azért mert kötelező. Önként teszem, nem előírás vagy elvárás szerint. Ahogy a meggyógyult emberünk is tette.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  <w:t xml:space="preserve">Imádom Őt azért, Aki, amilyennek megismertem. A Jó, a Szent az Igaz, a Mindenható Isten méltó az ember imádatára. Egyedül Ő méltó rá! Imádd Őt!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2016-01-22T15:47:04Z</dcterms:created>
  <dc:creator>Gyula Vadon</dc:creator>
  <dc:language>hu-HU</dc:language>
  <cp:lastModifiedBy>Gyula Vadon</cp:lastModifiedBy>
  <dcterms:modified xsi:type="dcterms:W3CDTF">2016-01-22T15:47:52Z</dcterms:modified>
  <cp:revision>1</cp:revision>
</cp:coreProperties>
</file>